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CD0" w:rsidRDefault="004775C7" w:rsidP="00974993">
      <w:pPr>
        <w:spacing w:line="360" w:lineRule="auto"/>
        <w:rPr>
          <w:b/>
          <w:sz w:val="28"/>
        </w:rPr>
      </w:pPr>
      <w:r w:rsidRPr="004775C7">
        <w:rPr>
          <w:b/>
          <w:sz w:val="28"/>
        </w:rPr>
        <w:t xml:space="preserve">INSTRUKCJA POBRANIA / PRZYGOTOWANIA PRÓBKI WODY DO BADNIA </w:t>
      </w:r>
    </w:p>
    <w:p w:rsidR="004775C7" w:rsidRDefault="004775C7" w:rsidP="00974993">
      <w:pPr>
        <w:spacing w:line="360" w:lineRule="auto"/>
      </w:pPr>
    </w:p>
    <w:p w:rsidR="00CB28C5" w:rsidRPr="00CB28C5" w:rsidRDefault="00BF5E4F" w:rsidP="00974993">
      <w:pPr>
        <w:widowControl/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1B1B1B"/>
          <w:sz w:val="21"/>
          <w:szCs w:val="21"/>
          <w:lang w:eastAsia="pl-PL"/>
        </w:rPr>
      </w:pPr>
      <w:r>
        <w:rPr>
          <w:rFonts w:ascii="Arial" w:eastAsia="Times New Roman" w:hAnsi="Arial" w:cs="Arial"/>
          <w:color w:val="1B1B1B"/>
          <w:sz w:val="21"/>
          <w:szCs w:val="21"/>
          <w:lang w:eastAsia="pl-PL"/>
        </w:rPr>
        <w:t>1</w:t>
      </w:r>
      <w:r w:rsidR="00CB28C5" w:rsidRPr="00CB28C5">
        <w:rPr>
          <w:rFonts w:ascii="Arial" w:eastAsia="Times New Roman" w:hAnsi="Arial" w:cs="Arial"/>
          <w:color w:val="1B1B1B"/>
          <w:sz w:val="21"/>
          <w:szCs w:val="21"/>
          <w:lang w:eastAsia="pl-PL"/>
        </w:rPr>
        <w:t>. Pobieranie próbek z instalacji wodociągowej:</w:t>
      </w:r>
    </w:p>
    <w:p w:rsidR="00CB28C5" w:rsidRPr="00974993" w:rsidRDefault="00CB28C5" w:rsidP="00974993">
      <w:pPr>
        <w:pStyle w:val="Akapitzlist"/>
        <w:widowControl/>
        <w:numPr>
          <w:ilvl w:val="0"/>
          <w:numId w:val="4"/>
        </w:numPr>
        <w:shd w:val="clear" w:color="auto" w:fill="FFFFFF"/>
        <w:spacing w:line="360" w:lineRule="auto"/>
        <w:textAlignment w:val="baseline"/>
        <w:rPr>
          <w:rFonts w:ascii="Arial" w:hAnsi="Arial" w:cs="Arial"/>
          <w:color w:val="1B1B1B"/>
          <w:sz w:val="21"/>
          <w:szCs w:val="21"/>
          <w:lang w:eastAsia="pl-PL"/>
        </w:rPr>
      </w:pPr>
      <w:r w:rsidRPr="00974993">
        <w:rPr>
          <w:rFonts w:ascii="Arial" w:hAnsi="Arial" w:cs="Arial"/>
          <w:color w:val="1B1B1B"/>
          <w:sz w:val="21"/>
          <w:szCs w:val="21"/>
          <w:lang w:eastAsia="pl-PL"/>
        </w:rPr>
        <w:t>zdjąć z kurka wszelkie sitka, węże itp.</w:t>
      </w:r>
    </w:p>
    <w:p w:rsidR="00CB28C5" w:rsidRPr="00974993" w:rsidRDefault="00CB28C5" w:rsidP="00974993">
      <w:pPr>
        <w:pStyle w:val="Akapitzlist"/>
        <w:widowControl/>
        <w:numPr>
          <w:ilvl w:val="0"/>
          <w:numId w:val="4"/>
        </w:numPr>
        <w:shd w:val="clear" w:color="auto" w:fill="FFFFFF"/>
        <w:spacing w:line="360" w:lineRule="auto"/>
        <w:textAlignment w:val="baseline"/>
        <w:rPr>
          <w:rFonts w:ascii="Arial" w:hAnsi="Arial" w:cs="Arial"/>
          <w:color w:val="1B1B1B"/>
          <w:sz w:val="21"/>
          <w:szCs w:val="21"/>
          <w:lang w:eastAsia="pl-PL"/>
        </w:rPr>
      </w:pPr>
      <w:r w:rsidRPr="00974993">
        <w:rPr>
          <w:rFonts w:ascii="Arial" w:hAnsi="Arial" w:cs="Arial"/>
          <w:color w:val="1B1B1B"/>
          <w:sz w:val="21"/>
          <w:szCs w:val="21"/>
          <w:lang w:eastAsia="pl-PL"/>
        </w:rPr>
        <w:t>otworzyć kurek, spuścić wodę ok. 2-3 min., następnie kurek zamknąć,</w:t>
      </w:r>
    </w:p>
    <w:p w:rsidR="00CB28C5" w:rsidRPr="00974993" w:rsidRDefault="00CB28C5" w:rsidP="00974993">
      <w:pPr>
        <w:pStyle w:val="Akapitzlist"/>
        <w:widowControl/>
        <w:numPr>
          <w:ilvl w:val="0"/>
          <w:numId w:val="4"/>
        </w:numPr>
        <w:shd w:val="clear" w:color="auto" w:fill="FFFFFF"/>
        <w:spacing w:line="360" w:lineRule="auto"/>
        <w:textAlignment w:val="baseline"/>
        <w:rPr>
          <w:rFonts w:ascii="Arial" w:hAnsi="Arial" w:cs="Arial"/>
          <w:color w:val="1B1B1B"/>
          <w:sz w:val="21"/>
          <w:szCs w:val="21"/>
          <w:lang w:eastAsia="pl-PL"/>
        </w:rPr>
      </w:pPr>
      <w:r w:rsidRPr="00974993">
        <w:rPr>
          <w:rFonts w:ascii="Arial" w:hAnsi="Arial" w:cs="Arial"/>
          <w:color w:val="1B1B1B"/>
          <w:sz w:val="21"/>
          <w:szCs w:val="21"/>
          <w:lang w:eastAsia="pl-PL"/>
        </w:rPr>
        <w:t>wylot kurka umyć wodą z mydłem i wytrzeć czystą ściereczką,</w:t>
      </w:r>
    </w:p>
    <w:p w:rsidR="00CB28C5" w:rsidRPr="00974993" w:rsidRDefault="00CB28C5" w:rsidP="00974993">
      <w:pPr>
        <w:pStyle w:val="Akapitzlist"/>
        <w:widowControl/>
        <w:numPr>
          <w:ilvl w:val="0"/>
          <w:numId w:val="4"/>
        </w:numPr>
        <w:shd w:val="clear" w:color="auto" w:fill="FFFFFF"/>
        <w:spacing w:line="360" w:lineRule="auto"/>
        <w:textAlignment w:val="baseline"/>
        <w:rPr>
          <w:rFonts w:ascii="Arial" w:hAnsi="Arial" w:cs="Arial"/>
          <w:color w:val="1B1B1B"/>
          <w:sz w:val="21"/>
          <w:szCs w:val="21"/>
          <w:lang w:eastAsia="pl-PL"/>
        </w:rPr>
      </w:pPr>
      <w:r w:rsidRPr="00974993">
        <w:rPr>
          <w:rFonts w:ascii="Arial" w:hAnsi="Arial" w:cs="Arial"/>
          <w:color w:val="1B1B1B"/>
          <w:sz w:val="21"/>
          <w:szCs w:val="21"/>
          <w:lang w:eastAsia="pl-PL"/>
        </w:rPr>
        <w:t>w pierwszej kolejności pobrać próbkę do badań fizykochemicznych:</w:t>
      </w:r>
    </w:p>
    <w:p w:rsidR="00CB28C5" w:rsidRPr="00CB28C5" w:rsidRDefault="00CB28C5" w:rsidP="00974993">
      <w:pPr>
        <w:widowControl/>
        <w:numPr>
          <w:ilvl w:val="1"/>
          <w:numId w:val="5"/>
        </w:num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1B1B1B"/>
          <w:sz w:val="21"/>
          <w:szCs w:val="21"/>
          <w:lang w:eastAsia="pl-PL"/>
        </w:rPr>
      </w:pPr>
      <w:r w:rsidRPr="00CB28C5">
        <w:rPr>
          <w:rFonts w:ascii="Arial" w:eastAsia="Times New Roman" w:hAnsi="Arial" w:cs="Arial"/>
          <w:color w:val="1B1B1B"/>
          <w:sz w:val="21"/>
          <w:szCs w:val="21"/>
          <w:lang w:eastAsia="pl-PL"/>
        </w:rPr>
        <w:t>butelkę do badań fizykochemicznych (</w:t>
      </w:r>
      <w:r w:rsidRPr="00CB28C5">
        <w:rPr>
          <w:rFonts w:ascii="Arial" w:eastAsia="Times New Roman" w:hAnsi="Arial" w:cs="Arial"/>
          <w:color w:val="1B1B1B"/>
          <w:sz w:val="21"/>
          <w:szCs w:val="21"/>
          <w:u w:val="single"/>
          <w:lang w:eastAsia="pl-PL"/>
        </w:rPr>
        <w:t>plastikowa po wodzie czystej mineralnej, bądź źródlanej o poj. 1,5 l</w:t>
      </w:r>
      <w:r w:rsidRPr="00CB28C5">
        <w:rPr>
          <w:rFonts w:ascii="Arial" w:eastAsia="Times New Roman" w:hAnsi="Arial" w:cs="Arial"/>
          <w:color w:val="1B1B1B"/>
          <w:sz w:val="21"/>
          <w:szCs w:val="21"/>
          <w:lang w:eastAsia="pl-PL"/>
        </w:rPr>
        <w:t>), bezpośrednio przed napełnieniem przepłukać trzykrotnie pobieraną wodą, napełnić całkowicie, szczelnie zakręcić, a następnie oznaczyć etykietą.</w:t>
      </w:r>
    </w:p>
    <w:p w:rsidR="00CB28C5" w:rsidRPr="00BF5E4F" w:rsidRDefault="00CB28C5" w:rsidP="00974993">
      <w:pPr>
        <w:pStyle w:val="Akapitzlist"/>
        <w:widowControl/>
        <w:numPr>
          <w:ilvl w:val="0"/>
          <w:numId w:val="4"/>
        </w:numPr>
        <w:shd w:val="clear" w:color="auto" w:fill="FFFFFF"/>
        <w:tabs>
          <w:tab w:val="clear" w:pos="720"/>
        </w:tabs>
        <w:spacing w:line="360" w:lineRule="auto"/>
        <w:textAlignment w:val="baseline"/>
        <w:rPr>
          <w:rFonts w:ascii="Arial" w:hAnsi="Arial" w:cs="Arial"/>
          <w:color w:val="1B1B1B"/>
          <w:sz w:val="21"/>
          <w:szCs w:val="21"/>
          <w:lang w:eastAsia="pl-PL"/>
        </w:rPr>
      </w:pPr>
      <w:r w:rsidRPr="00BF5E4F">
        <w:rPr>
          <w:rFonts w:ascii="Arial" w:hAnsi="Arial" w:cs="Arial"/>
          <w:color w:val="1B1B1B"/>
          <w:sz w:val="21"/>
          <w:szCs w:val="21"/>
          <w:lang w:eastAsia="pl-PL"/>
        </w:rPr>
        <w:t>następnie pobrać wodę do badań bakteriologicznych, postępując zgodnie z poniższą instrukcją:</w:t>
      </w:r>
    </w:p>
    <w:p w:rsidR="00CB28C5" w:rsidRPr="00974993" w:rsidRDefault="00CB28C5" w:rsidP="00974993">
      <w:pPr>
        <w:pStyle w:val="Akapitzlist"/>
        <w:widowControl/>
        <w:numPr>
          <w:ilvl w:val="0"/>
          <w:numId w:val="6"/>
        </w:numPr>
        <w:shd w:val="clear" w:color="auto" w:fill="FFFFFF"/>
        <w:spacing w:line="360" w:lineRule="auto"/>
        <w:ind w:left="1418" w:hanging="284"/>
        <w:textAlignment w:val="baseline"/>
        <w:rPr>
          <w:rFonts w:ascii="Arial" w:hAnsi="Arial" w:cs="Arial"/>
          <w:color w:val="1B1B1B"/>
          <w:sz w:val="21"/>
          <w:szCs w:val="21"/>
          <w:lang w:eastAsia="pl-PL"/>
        </w:rPr>
      </w:pPr>
      <w:r w:rsidRPr="00974993">
        <w:rPr>
          <w:rFonts w:ascii="Arial" w:hAnsi="Arial" w:cs="Arial"/>
          <w:color w:val="1B1B1B"/>
          <w:sz w:val="21"/>
          <w:szCs w:val="21"/>
          <w:lang w:eastAsia="pl-PL"/>
        </w:rPr>
        <w:t>metalowy kurek opalić płomieniem (np. zapalniczki),</w:t>
      </w:r>
    </w:p>
    <w:p w:rsidR="00974993" w:rsidRPr="00974993" w:rsidRDefault="00CB28C5" w:rsidP="00974993">
      <w:pPr>
        <w:pStyle w:val="Akapitzlist"/>
        <w:widowControl/>
        <w:numPr>
          <w:ilvl w:val="0"/>
          <w:numId w:val="6"/>
        </w:numPr>
        <w:shd w:val="clear" w:color="auto" w:fill="FFFFFF"/>
        <w:spacing w:line="360" w:lineRule="auto"/>
        <w:ind w:left="1418" w:hanging="284"/>
        <w:textAlignment w:val="baseline"/>
        <w:rPr>
          <w:rFonts w:ascii="Arial" w:hAnsi="Arial" w:cs="Arial"/>
          <w:color w:val="1B1B1B"/>
          <w:sz w:val="21"/>
          <w:szCs w:val="21"/>
          <w:lang w:eastAsia="pl-PL"/>
        </w:rPr>
      </w:pPr>
      <w:r w:rsidRPr="00974993">
        <w:rPr>
          <w:rFonts w:ascii="Arial" w:hAnsi="Arial" w:cs="Arial"/>
          <w:color w:val="1B1B1B"/>
          <w:sz w:val="21"/>
          <w:szCs w:val="21"/>
          <w:lang w:eastAsia="pl-PL"/>
        </w:rPr>
        <w:t>kurek wykonany z tworzywa sztucznego zdezynfekować środkiem biobójczym,</w:t>
      </w:r>
    </w:p>
    <w:p w:rsidR="00CB28C5" w:rsidRPr="00974993" w:rsidRDefault="00CB28C5" w:rsidP="00974993">
      <w:pPr>
        <w:pStyle w:val="Akapitzlist"/>
        <w:widowControl/>
        <w:numPr>
          <w:ilvl w:val="0"/>
          <w:numId w:val="6"/>
        </w:numPr>
        <w:shd w:val="clear" w:color="auto" w:fill="FFFFFF"/>
        <w:spacing w:line="360" w:lineRule="auto"/>
        <w:ind w:left="1418" w:hanging="284"/>
        <w:textAlignment w:val="baseline"/>
        <w:rPr>
          <w:rFonts w:ascii="Arial" w:hAnsi="Arial" w:cs="Arial"/>
          <w:color w:val="1B1B1B"/>
          <w:sz w:val="21"/>
          <w:szCs w:val="21"/>
          <w:lang w:eastAsia="pl-PL"/>
        </w:rPr>
      </w:pPr>
      <w:r w:rsidRPr="00974993">
        <w:rPr>
          <w:rFonts w:ascii="Arial" w:hAnsi="Arial" w:cs="Arial"/>
          <w:color w:val="1B1B1B"/>
          <w:sz w:val="21"/>
          <w:szCs w:val="21"/>
          <w:lang w:eastAsia="pl-PL"/>
        </w:rPr>
        <w:t>otworzyć kurek i spuszczać wodę ok. 30 s aby woda spływała swobodnym strumieniem,</w:t>
      </w:r>
    </w:p>
    <w:p w:rsidR="00CB28C5" w:rsidRPr="00974993" w:rsidRDefault="00CB28C5" w:rsidP="00974993">
      <w:pPr>
        <w:pStyle w:val="Akapitzlist"/>
        <w:widowControl/>
        <w:numPr>
          <w:ilvl w:val="0"/>
          <w:numId w:val="6"/>
        </w:numPr>
        <w:shd w:val="clear" w:color="auto" w:fill="FFFFFF"/>
        <w:spacing w:line="360" w:lineRule="auto"/>
        <w:ind w:left="1418" w:hanging="284"/>
        <w:textAlignment w:val="baseline"/>
        <w:rPr>
          <w:rFonts w:ascii="Arial" w:hAnsi="Arial" w:cs="Arial"/>
          <w:color w:val="1B1B1B"/>
          <w:sz w:val="21"/>
          <w:szCs w:val="21"/>
          <w:lang w:eastAsia="pl-PL"/>
        </w:rPr>
      </w:pPr>
      <w:r w:rsidRPr="00974993">
        <w:rPr>
          <w:rFonts w:ascii="Arial" w:hAnsi="Arial" w:cs="Arial"/>
          <w:color w:val="1B1B1B"/>
          <w:sz w:val="21"/>
          <w:szCs w:val="21"/>
          <w:lang w:eastAsia="pl-PL"/>
        </w:rPr>
        <w:t>nalać wodę do sterylnego plastikowego pojemnika o pojemności 500 ml, napełniając go do ¾ objętości, następnie szczelnie zakręcić i oznakować etykietą.</w:t>
      </w:r>
    </w:p>
    <w:p w:rsidR="00BF5E4F" w:rsidRPr="00974993" w:rsidRDefault="00BF5E4F" w:rsidP="00974993">
      <w:pPr>
        <w:pStyle w:val="Akapitzlist"/>
        <w:widowControl/>
        <w:numPr>
          <w:ilvl w:val="0"/>
          <w:numId w:val="6"/>
        </w:numPr>
        <w:shd w:val="clear" w:color="auto" w:fill="FFFFFF"/>
        <w:spacing w:line="360" w:lineRule="auto"/>
        <w:ind w:left="1418" w:hanging="284"/>
        <w:textAlignment w:val="baseline"/>
        <w:rPr>
          <w:rFonts w:ascii="Arial" w:hAnsi="Arial" w:cs="Arial"/>
          <w:color w:val="1B1B1B"/>
          <w:sz w:val="21"/>
          <w:szCs w:val="21"/>
          <w:lang w:eastAsia="pl-PL"/>
        </w:rPr>
      </w:pPr>
      <w:r w:rsidRPr="00974993">
        <w:rPr>
          <w:rFonts w:ascii="Arial" w:hAnsi="Arial" w:cs="Arial"/>
          <w:color w:val="1B1B1B"/>
          <w:sz w:val="21"/>
          <w:szCs w:val="21"/>
          <w:lang w:eastAsia="pl-PL"/>
        </w:rPr>
        <w:t xml:space="preserve">Można użyć </w:t>
      </w:r>
      <w:r w:rsidRPr="00974993">
        <w:rPr>
          <w:rFonts w:ascii="Arial" w:hAnsi="Arial" w:cs="Arial"/>
          <w:color w:val="1B1B1B"/>
          <w:sz w:val="21"/>
          <w:szCs w:val="21"/>
          <w:lang w:eastAsia="pl-PL"/>
        </w:rPr>
        <w:t>szklanego</w:t>
      </w:r>
      <w:r w:rsidRPr="00974993">
        <w:rPr>
          <w:rFonts w:ascii="Arial" w:hAnsi="Arial" w:cs="Arial"/>
          <w:color w:val="1B1B1B"/>
          <w:sz w:val="21"/>
          <w:szCs w:val="21"/>
          <w:lang w:eastAsia="pl-PL"/>
        </w:rPr>
        <w:t xml:space="preserve"> słoika uprzednio zdezynfekowanego / wyparzonego (także zakrętkę należy wyparzyć). Jeśli używamy środka do dezynfekcji, należy się upewnić, czy w naczyniu nie pozostały resztki środka dezynfekującego. W tym celu słoik należy przepłukać trzykrotnie pobieraną wodą.</w:t>
      </w:r>
    </w:p>
    <w:p w:rsidR="00BF5E4F" w:rsidRPr="00CB28C5" w:rsidRDefault="00BF5E4F" w:rsidP="00974993">
      <w:pPr>
        <w:widowControl/>
        <w:shd w:val="clear" w:color="auto" w:fill="FFFFFF"/>
        <w:spacing w:line="360" w:lineRule="auto"/>
        <w:ind w:left="1200"/>
        <w:textAlignment w:val="baseline"/>
        <w:rPr>
          <w:rFonts w:ascii="Arial" w:eastAsia="Times New Roman" w:hAnsi="Arial" w:cs="Arial"/>
          <w:color w:val="1B1B1B"/>
          <w:sz w:val="21"/>
          <w:szCs w:val="21"/>
          <w:lang w:eastAsia="pl-PL"/>
        </w:rPr>
      </w:pPr>
    </w:p>
    <w:p w:rsidR="00CB28C5" w:rsidRPr="00CB28C5" w:rsidRDefault="00BF5E4F" w:rsidP="00974993">
      <w:pPr>
        <w:widowControl/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1B1B1B"/>
          <w:sz w:val="21"/>
          <w:szCs w:val="21"/>
          <w:lang w:eastAsia="pl-PL"/>
        </w:rPr>
      </w:pPr>
      <w:r>
        <w:rPr>
          <w:rFonts w:ascii="Arial" w:eastAsia="Times New Roman" w:hAnsi="Arial" w:cs="Arial"/>
          <w:color w:val="1B1B1B"/>
          <w:sz w:val="21"/>
          <w:szCs w:val="21"/>
          <w:lang w:eastAsia="pl-PL"/>
        </w:rPr>
        <w:t>2</w:t>
      </w:r>
      <w:r w:rsidR="00CB28C5" w:rsidRPr="00CB28C5">
        <w:rPr>
          <w:rFonts w:ascii="Arial" w:eastAsia="Times New Roman" w:hAnsi="Arial" w:cs="Arial"/>
          <w:color w:val="1B1B1B"/>
          <w:sz w:val="21"/>
          <w:szCs w:val="21"/>
          <w:lang w:eastAsia="pl-PL"/>
        </w:rPr>
        <w:t>. Pobieranie próbek ze studni:</w:t>
      </w:r>
    </w:p>
    <w:p w:rsidR="00CB28C5" w:rsidRPr="0044357B" w:rsidRDefault="00CB28C5" w:rsidP="00974993">
      <w:pPr>
        <w:pStyle w:val="Akapitzlist"/>
        <w:widowControl/>
        <w:numPr>
          <w:ilvl w:val="0"/>
          <w:numId w:val="4"/>
        </w:numPr>
        <w:shd w:val="clear" w:color="auto" w:fill="FFFFFF"/>
        <w:tabs>
          <w:tab w:val="clear" w:pos="720"/>
        </w:tabs>
        <w:spacing w:line="360" w:lineRule="auto"/>
        <w:textAlignment w:val="baseline"/>
        <w:rPr>
          <w:rFonts w:ascii="Arial" w:hAnsi="Arial" w:cs="Arial"/>
          <w:color w:val="1B1B1B"/>
          <w:sz w:val="21"/>
          <w:szCs w:val="21"/>
          <w:lang w:eastAsia="pl-PL"/>
        </w:rPr>
      </w:pPr>
      <w:r w:rsidRPr="0044357B">
        <w:rPr>
          <w:rFonts w:ascii="Arial" w:hAnsi="Arial" w:cs="Arial"/>
          <w:color w:val="1B1B1B"/>
          <w:sz w:val="21"/>
          <w:szCs w:val="21"/>
          <w:lang w:eastAsia="pl-PL"/>
        </w:rPr>
        <w:t>przepompować wodę do wyraźnej zmiany temperatury w celu oczyszczenia wylewki – pozostałe czynności jw.</w:t>
      </w:r>
    </w:p>
    <w:p w:rsidR="00CB28C5" w:rsidRPr="0044357B" w:rsidRDefault="00CB28C5" w:rsidP="00974993">
      <w:pPr>
        <w:pStyle w:val="Akapitzlist"/>
        <w:widowControl/>
        <w:numPr>
          <w:ilvl w:val="0"/>
          <w:numId w:val="4"/>
        </w:numPr>
        <w:shd w:val="clear" w:color="auto" w:fill="FFFFFF"/>
        <w:tabs>
          <w:tab w:val="clear" w:pos="720"/>
        </w:tabs>
        <w:spacing w:line="360" w:lineRule="auto"/>
        <w:textAlignment w:val="baseline"/>
        <w:rPr>
          <w:rFonts w:ascii="Arial" w:hAnsi="Arial" w:cs="Arial"/>
          <w:color w:val="1B1B1B"/>
          <w:sz w:val="21"/>
          <w:szCs w:val="21"/>
          <w:lang w:eastAsia="pl-PL"/>
        </w:rPr>
      </w:pPr>
      <w:r w:rsidRPr="0044357B">
        <w:rPr>
          <w:rFonts w:ascii="Arial" w:hAnsi="Arial" w:cs="Arial"/>
          <w:color w:val="1B1B1B"/>
          <w:sz w:val="21"/>
          <w:szCs w:val="21"/>
          <w:lang w:eastAsia="pl-PL"/>
        </w:rPr>
        <w:t>w przypadku studni bez urządzenia do pompowania wody próbkę pobierać za pomocą urządzenia czerpalnego (wiadra) – wodę należy wlewać z wiadra do butelek. Pozostałe czynności jw.</w:t>
      </w:r>
    </w:p>
    <w:p w:rsidR="00BF5E4F" w:rsidRPr="00CB28C5" w:rsidRDefault="00BF5E4F" w:rsidP="00974993">
      <w:pPr>
        <w:widowControl/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1B1B1B"/>
          <w:sz w:val="21"/>
          <w:szCs w:val="21"/>
          <w:lang w:eastAsia="pl-PL"/>
        </w:rPr>
      </w:pPr>
      <w:r>
        <w:rPr>
          <w:rFonts w:ascii="Arial" w:eastAsia="Times New Roman" w:hAnsi="Arial" w:cs="Arial"/>
          <w:color w:val="1B1B1B"/>
          <w:sz w:val="21"/>
          <w:szCs w:val="21"/>
          <w:lang w:eastAsia="pl-PL"/>
        </w:rPr>
        <w:t>3</w:t>
      </w:r>
      <w:r w:rsidR="00CB28C5" w:rsidRPr="00CB28C5">
        <w:rPr>
          <w:rFonts w:ascii="Arial" w:eastAsia="Times New Roman" w:hAnsi="Arial" w:cs="Arial"/>
          <w:color w:val="1B1B1B"/>
          <w:sz w:val="21"/>
          <w:szCs w:val="21"/>
          <w:lang w:eastAsia="pl-PL"/>
        </w:rPr>
        <w:t>. Czas od momentu pobrania próbki do dostarczenia do laboratorium nie powinien przekraczać </w:t>
      </w:r>
      <w:r w:rsidR="00CB28C5" w:rsidRPr="00CB28C5">
        <w:rPr>
          <w:rFonts w:ascii="Arial" w:eastAsia="Times New Roman" w:hAnsi="Arial" w:cs="Arial"/>
          <w:color w:val="1B1B1B"/>
          <w:sz w:val="21"/>
          <w:szCs w:val="21"/>
          <w:u w:val="single"/>
          <w:lang w:eastAsia="pl-PL"/>
        </w:rPr>
        <w:t>4 godz</w:t>
      </w:r>
      <w:r w:rsidR="00CB28C5" w:rsidRPr="00CB28C5">
        <w:rPr>
          <w:rFonts w:ascii="Arial" w:eastAsia="Times New Roman" w:hAnsi="Arial" w:cs="Arial"/>
          <w:color w:val="1B1B1B"/>
          <w:sz w:val="21"/>
          <w:szCs w:val="21"/>
          <w:lang w:eastAsia="pl-PL"/>
        </w:rPr>
        <w:t>.</w:t>
      </w:r>
      <w:bookmarkStart w:id="0" w:name="_GoBack"/>
      <w:bookmarkEnd w:id="0"/>
    </w:p>
    <w:p w:rsidR="00CB28C5" w:rsidRPr="00CB28C5" w:rsidRDefault="00BF5E4F" w:rsidP="00974993">
      <w:pPr>
        <w:widowControl/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1B1B1B"/>
          <w:sz w:val="21"/>
          <w:szCs w:val="21"/>
          <w:lang w:eastAsia="pl-PL"/>
        </w:rPr>
      </w:pPr>
      <w:r>
        <w:rPr>
          <w:rFonts w:ascii="Arial" w:eastAsia="Times New Roman" w:hAnsi="Arial" w:cs="Arial"/>
          <w:color w:val="1B1B1B"/>
          <w:sz w:val="21"/>
          <w:szCs w:val="21"/>
          <w:lang w:eastAsia="pl-PL"/>
        </w:rPr>
        <w:t>4</w:t>
      </w:r>
      <w:r w:rsidR="00CB28C5" w:rsidRPr="00CB28C5">
        <w:rPr>
          <w:rFonts w:ascii="Arial" w:eastAsia="Times New Roman" w:hAnsi="Arial" w:cs="Arial"/>
          <w:color w:val="1B1B1B"/>
          <w:sz w:val="21"/>
          <w:szCs w:val="21"/>
          <w:lang w:eastAsia="pl-PL"/>
        </w:rPr>
        <w:t>. W miarę możliwości transport próbki winien odbywać się w termoizolowanym pojemniku.</w:t>
      </w:r>
    </w:p>
    <w:p w:rsidR="00CB28C5" w:rsidRPr="00CB28C5" w:rsidRDefault="00BF5E4F" w:rsidP="00974993">
      <w:pPr>
        <w:widowControl/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1B1B1B"/>
          <w:sz w:val="21"/>
          <w:szCs w:val="21"/>
          <w:lang w:eastAsia="pl-PL"/>
        </w:rPr>
      </w:pPr>
      <w:r>
        <w:rPr>
          <w:rFonts w:ascii="Arial" w:eastAsia="Times New Roman" w:hAnsi="Arial" w:cs="Arial"/>
          <w:color w:val="1B1B1B"/>
          <w:sz w:val="21"/>
          <w:szCs w:val="21"/>
          <w:lang w:eastAsia="pl-PL"/>
        </w:rPr>
        <w:t>5</w:t>
      </w:r>
      <w:r w:rsidR="00CB28C5" w:rsidRPr="00CB28C5">
        <w:rPr>
          <w:rFonts w:ascii="Arial" w:eastAsia="Times New Roman" w:hAnsi="Arial" w:cs="Arial"/>
          <w:color w:val="1B1B1B"/>
          <w:sz w:val="21"/>
          <w:szCs w:val="21"/>
          <w:lang w:eastAsia="pl-PL"/>
        </w:rPr>
        <w:t>. Odpowiedzialność za prawidłowe pobranie i transport próbek ponosi klient (zleceniodawca badań).</w:t>
      </w:r>
    </w:p>
    <w:p w:rsidR="004775C7" w:rsidRPr="004775C7" w:rsidRDefault="004775C7" w:rsidP="00974993">
      <w:pPr>
        <w:pStyle w:val="Akapitzlist"/>
        <w:spacing w:line="360" w:lineRule="auto"/>
        <w:ind w:left="720" w:firstLine="0"/>
      </w:pPr>
    </w:p>
    <w:sectPr w:rsidR="004775C7" w:rsidRPr="004775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B4393"/>
    <w:multiLevelType w:val="hybridMultilevel"/>
    <w:tmpl w:val="33EE9192"/>
    <w:lvl w:ilvl="0" w:tplc="0415000B">
      <w:start w:val="1"/>
      <w:numFmt w:val="bullet"/>
      <w:lvlText w:val=""/>
      <w:lvlJc w:val="left"/>
      <w:pPr>
        <w:ind w:left="19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1">
    <w:nsid w:val="49575A88"/>
    <w:multiLevelType w:val="multilevel"/>
    <w:tmpl w:val="76368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595B3DFC"/>
    <w:multiLevelType w:val="multilevel"/>
    <w:tmpl w:val="6BD42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59D22387"/>
    <w:multiLevelType w:val="multilevel"/>
    <w:tmpl w:val="76368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6521765B"/>
    <w:multiLevelType w:val="hybridMultilevel"/>
    <w:tmpl w:val="27D6B8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860FDD"/>
    <w:multiLevelType w:val="multilevel"/>
    <w:tmpl w:val="76368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75C7"/>
    <w:rsid w:val="0044357B"/>
    <w:rsid w:val="004775C7"/>
    <w:rsid w:val="0093084F"/>
    <w:rsid w:val="00974993"/>
    <w:rsid w:val="00A26CD0"/>
    <w:rsid w:val="00BF5E4F"/>
    <w:rsid w:val="00CB2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</w:style>
  <w:style w:type="paragraph" w:styleId="Nagwek1">
    <w:name w:val="heading 1"/>
    <w:basedOn w:val="Normalny"/>
    <w:link w:val="Nagwek1Znak"/>
    <w:uiPriority w:val="1"/>
    <w:qFormat/>
    <w:rsid w:val="0093084F"/>
    <w:pPr>
      <w:spacing w:before="65"/>
      <w:ind w:left="1018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Nagwek2">
    <w:name w:val="heading 2"/>
    <w:basedOn w:val="Normalny"/>
    <w:link w:val="Nagwek2Znak"/>
    <w:uiPriority w:val="1"/>
    <w:qFormat/>
    <w:rsid w:val="0093084F"/>
    <w:pPr>
      <w:ind w:left="1678" w:hanging="420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ableParagraph">
    <w:name w:val="Table Paragraph"/>
    <w:basedOn w:val="Normalny"/>
    <w:uiPriority w:val="1"/>
    <w:qFormat/>
    <w:rsid w:val="0093084F"/>
    <w:pPr>
      <w:ind w:left="64"/>
    </w:pPr>
    <w:rPr>
      <w:rFonts w:ascii="Times New Roman" w:eastAsia="Times New Roman" w:hAnsi="Times New Roman" w:cs="Times New Roman"/>
    </w:rPr>
  </w:style>
  <w:style w:type="character" w:customStyle="1" w:styleId="Nagwek1Znak">
    <w:name w:val="Nagłówek 1 Znak"/>
    <w:basedOn w:val="Domylnaczcionkaakapitu"/>
    <w:link w:val="Nagwek1"/>
    <w:uiPriority w:val="1"/>
    <w:rsid w:val="0093084F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1"/>
    <w:rsid w:val="0093084F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ekstpodstawowy">
    <w:name w:val="Body Text"/>
    <w:basedOn w:val="Normalny"/>
    <w:link w:val="TekstpodstawowyZnak"/>
    <w:uiPriority w:val="1"/>
    <w:qFormat/>
    <w:rsid w:val="0093084F"/>
    <w:rPr>
      <w:rFonts w:ascii="Times New Roman" w:eastAsia="Times New Roman" w:hAnsi="Times New Roman" w:cs="Times New Roman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93084F"/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93084F"/>
    <w:rPr>
      <w:b/>
      <w:bCs/>
    </w:rPr>
  </w:style>
  <w:style w:type="paragraph" w:styleId="Akapitzlist">
    <w:name w:val="List Paragraph"/>
    <w:basedOn w:val="Normalny"/>
    <w:uiPriority w:val="1"/>
    <w:qFormat/>
    <w:rsid w:val="0093084F"/>
    <w:pPr>
      <w:ind w:left="1738" w:hanging="283"/>
    </w:pPr>
    <w:rPr>
      <w:rFonts w:ascii="Times New Roman" w:eastAsia="Times New Roman" w:hAnsi="Times New Roman" w:cs="Times New Roman"/>
    </w:rPr>
  </w:style>
  <w:style w:type="paragraph" w:styleId="NormalnyWeb">
    <w:name w:val="Normal (Web)"/>
    <w:basedOn w:val="Normalny"/>
    <w:uiPriority w:val="99"/>
    <w:semiHidden/>
    <w:unhideWhenUsed/>
    <w:rsid w:val="00CB28C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</w:style>
  <w:style w:type="paragraph" w:styleId="Nagwek1">
    <w:name w:val="heading 1"/>
    <w:basedOn w:val="Normalny"/>
    <w:link w:val="Nagwek1Znak"/>
    <w:uiPriority w:val="1"/>
    <w:qFormat/>
    <w:rsid w:val="0093084F"/>
    <w:pPr>
      <w:spacing w:before="65"/>
      <w:ind w:left="1018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Nagwek2">
    <w:name w:val="heading 2"/>
    <w:basedOn w:val="Normalny"/>
    <w:link w:val="Nagwek2Znak"/>
    <w:uiPriority w:val="1"/>
    <w:qFormat/>
    <w:rsid w:val="0093084F"/>
    <w:pPr>
      <w:ind w:left="1678" w:hanging="420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ableParagraph">
    <w:name w:val="Table Paragraph"/>
    <w:basedOn w:val="Normalny"/>
    <w:uiPriority w:val="1"/>
    <w:qFormat/>
    <w:rsid w:val="0093084F"/>
    <w:pPr>
      <w:ind w:left="64"/>
    </w:pPr>
    <w:rPr>
      <w:rFonts w:ascii="Times New Roman" w:eastAsia="Times New Roman" w:hAnsi="Times New Roman" w:cs="Times New Roman"/>
    </w:rPr>
  </w:style>
  <w:style w:type="character" w:customStyle="1" w:styleId="Nagwek1Znak">
    <w:name w:val="Nagłówek 1 Znak"/>
    <w:basedOn w:val="Domylnaczcionkaakapitu"/>
    <w:link w:val="Nagwek1"/>
    <w:uiPriority w:val="1"/>
    <w:rsid w:val="0093084F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1"/>
    <w:rsid w:val="0093084F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ekstpodstawowy">
    <w:name w:val="Body Text"/>
    <w:basedOn w:val="Normalny"/>
    <w:link w:val="TekstpodstawowyZnak"/>
    <w:uiPriority w:val="1"/>
    <w:qFormat/>
    <w:rsid w:val="0093084F"/>
    <w:rPr>
      <w:rFonts w:ascii="Times New Roman" w:eastAsia="Times New Roman" w:hAnsi="Times New Roman" w:cs="Times New Roman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93084F"/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93084F"/>
    <w:rPr>
      <w:b/>
      <w:bCs/>
    </w:rPr>
  </w:style>
  <w:style w:type="paragraph" w:styleId="Akapitzlist">
    <w:name w:val="List Paragraph"/>
    <w:basedOn w:val="Normalny"/>
    <w:uiPriority w:val="1"/>
    <w:qFormat/>
    <w:rsid w:val="0093084F"/>
    <w:pPr>
      <w:ind w:left="1738" w:hanging="283"/>
    </w:pPr>
    <w:rPr>
      <w:rFonts w:ascii="Times New Roman" w:eastAsia="Times New Roman" w:hAnsi="Times New Roman" w:cs="Times New Roman"/>
    </w:rPr>
  </w:style>
  <w:style w:type="paragraph" w:styleId="NormalnyWeb">
    <w:name w:val="Normal (Web)"/>
    <w:basedOn w:val="Normalny"/>
    <w:uiPriority w:val="99"/>
    <w:semiHidden/>
    <w:unhideWhenUsed/>
    <w:rsid w:val="00CB28C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698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275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Rębacz</dc:creator>
  <cp:lastModifiedBy>Magdalena Rębacz</cp:lastModifiedBy>
  <cp:revision>4</cp:revision>
  <dcterms:created xsi:type="dcterms:W3CDTF">2024-04-15T10:06:00Z</dcterms:created>
  <dcterms:modified xsi:type="dcterms:W3CDTF">2024-04-15T11:19:00Z</dcterms:modified>
</cp:coreProperties>
</file>